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2145"/>
      </w:tblGrid>
      <w:tr w:rsidR="00AA6B73" w:rsidRPr="00AA6B73" w:rsidTr="00AA6B73">
        <w:trPr>
          <w:tblCellSpacing w:w="15" w:type="dxa"/>
        </w:trPr>
        <w:tc>
          <w:tcPr>
            <w:tcW w:w="5000" w:type="pct"/>
            <w:vAlign w:val="center"/>
            <w:hideMark/>
          </w:tcPr>
          <w:p w:rsidR="00AA6B73" w:rsidRPr="00AA6B73" w:rsidRDefault="00AA6B73" w:rsidP="00AA6B73">
            <w:pPr>
              <w:spacing w:after="0" w:line="240" w:lineRule="auto"/>
              <w:rPr>
                <w:rFonts w:ascii="Times New Roman" w:eastAsia="Times New Roman" w:hAnsi="Times New Roman" w:cs="Times New Roman"/>
                <w:sz w:val="24"/>
                <w:szCs w:val="24"/>
              </w:rPr>
            </w:pPr>
            <w:r w:rsidRPr="00AA6B73">
              <w:rPr>
                <w:rFonts w:ascii="Times New Roman" w:eastAsia="Times New Roman" w:hAnsi="Times New Roman" w:cs="Times New Roman"/>
                <w:sz w:val="24"/>
                <w:szCs w:val="24"/>
              </w:rPr>
              <w:t xml:space="preserve">Ленточки на память </w:t>
            </w:r>
          </w:p>
        </w:tc>
      </w:tr>
    </w:tbl>
    <w:p w:rsidR="00AA6B73" w:rsidRPr="00AA6B73" w:rsidRDefault="00AA6B73" w:rsidP="00AA6B73">
      <w:pPr>
        <w:spacing w:after="0" w:line="240" w:lineRule="auto"/>
        <w:rPr>
          <w:rFonts w:ascii="Times New Roman" w:eastAsia="Times New Roman" w:hAnsi="Times New Roman" w:cs="Times New Roman"/>
          <w:vanish/>
          <w:sz w:val="24"/>
          <w:szCs w:val="24"/>
        </w:rPr>
      </w:pPr>
      <w:r>
        <w:rPr>
          <w:rFonts w:ascii="Times New Roman" w:eastAsia="Times New Roman" w:hAnsi="Times New Roman" w:cs="Times New Roman"/>
          <w:sz w:val="24"/>
          <w:szCs w:val="24"/>
        </w:rPr>
        <w:t>(МОЖНО ИСПОЛЬЗОВАТЬ КАК ЭЛЕМЕНТ ОБЩ</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ГРЫ)</w:t>
      </w:r>
    </w:p>
    <w:tbl>
      <w:tblPr>
        <w:tblW w:w="0" w:type="auto"/>
        <w:tblCellSpacing w:w="15" w:type="dxa"/>
        <w:tblCellMar>
          <w:top w:w="15" w:type="dxa"/>
          <w:left w:w="15" w:type="dxa"/>
          <w:bottom w:w="15" w:type="dxa"/>
          <w:right w:w="15" w:type="dxa"/>
        </w:tblCellMar>
        <w:tblLook w:val="04A0"/>
      </w:tblPr>
      <w:tblGrid>
        <w:gridCol w:w="9445"/>
      </w:tblGrid>
      <w:tr w:rsidR="00AA6B73" w:rsidRPr="00AA6B73" w:rsidTr="00AA6B73">
        <w:trPr>
          <w:tblCellSpacing w:w="15" w:type="dxa"/>
        </w:trPr>
        <w:tc>
          <w:tcPr>
            <w:tcW w:w="0" w:type="auto"/>
            <w:hideMark/>
          </w:tcPr>
          <w:p w:rsidR="00AA6B73" w:rsidRPr="00AA6B73" w:rsidRDefault="00AA6B73" w:rsidP="00AA6B73">
            <w:pPr>
              <w:spacing w:before="100" w:beforeAutospacing="1" w:after="100" w:afterAutospacing="1" w:line="240" w:lineRule="auto"/>
              <w:rPr>
                <w:rFonts w:ascii="Arial" w:eastAsia="Times New Roman" w:hAnsi="Arial" w:cs="Arial"/>
                <w:sz w:val="20"/>
                <w:szCs w:val="20"/>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47800" cy="1285875"/>
                  <wp:effectExtent l="19050" t="0" r="0" b="0"/>
                  <wp:wrapSquare wrapText="bothSides"/>
                  <wp:docPr id="2" name="Рисунок 2" descr="ленточки на памя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енточки на память"/>
                          <pic:cNvPicPr>
                            <a:picLocks noChangeAspect="1" noChangeArrowheads="1"/>
                          </pic:cNvPicPr>
                        </pic:nvPicPr>
                        <pic:blipFill>
                          <a:blip r:embed="rId4"/>
                          <a:srcRect/>
                          <a:stretch>
                            <a:fillRect/>
                          </a:stretch>
                        </pic:blipFill>
                        <pic:spPr bwMode="auto">
                          <a:xfrm>
                            <a:off x="0" y="0"/>
                            <a:ext cx="1447800" cy="1285875"/>
                          </a:xfrm>
                          <a:prstGeom prst="rect">
                            <a:avLst/>
                          </a:prstGeom>
                          <a:noFill/>
                          <a:ln w="9525">
                            <a:noFill/>
                            <a:miter lim="800000"/>
                            <a:headEnd/>
                            <a:tailEnd/>
                          </a:ln>
                        </pic:spPr>
                      </pic:pic>
                    </a:graphicData>
                  </a:graphic>
                </wp:anchor>
              </w:drawing>
            </w:r>
            <w:r w:rsidRPr="00AA6B73">
              <w:rPr>
                <w:rFonts w:ascii="Arial" w:eastAsia="Times New Roman" w:hAnsi="Arial" w:cs="Arial"/>
                <w:color w:val="000000"/>
                <w:sz w:val="20"/>
                <w:szCs w:val="20"/>
              </w:rPr>
              <w:t>Иногда после нескольких дней, проведенных вместе, люди настолько сближаются друг с другом, что им непременно хочется как-то выразить свои дружеские чувства, сказать добрые слова. Как это лучше сделать? Как поблагодарить организаторов лагеря? Как показать гостям лагеря, что их приезд был желанным?  Предлагаем вам простой способ выразить свои чувства – повязать ленточки на руку. Эта идея – повязывать ленточки -  может быть использована вами в конце лагерного потока, конференции, или большого общения.  </w:t>
            </w:r>
          </w:p>
          <w:p w:rsidR="00AA6B73" w:rsidRPr="00AA6B73" w:rsidRDefault="00AA6B73" w:rsidP="00AA6B73">
            <w:pPr>
              <w:spacing w:before="100" w:beforeAutospacing="1" w:after="100" w:afterAutospacing="1" w:line="240" w:lineRule="auto"/>
              <w:rPr>
                <w:rFonts w:ascii="Times New Roman" w:eastAsia="Times New Roman" w:hAnsi="Times New Roman" w:cs="Times New Roman"/>
                <w:sz w:val="24"/>
                <w:szCs w:val="24"/>
              </w:rPr>
            </w:pPr>
            <w:r w:rsidRPr="00AA6B73">
              <w:rPr>
                <w:rFonts w:ascii="Times New Roman" w:eastAsia="Times New Roman" w:hAnsi="Times New Roman" w:cs="Times New Roman"/>
                <w:sz w:val="24"/>
                <w:szCs w:val="24"/>
              </w:rPr>
              <w:t> </w:t>
            </w:r>
          </w:p>
          <w:p w:rsidR="00AA6B73" w:rsidRPr="00AA6B73" w:rsidRDefault="00AA6B73" w:rsidP="00AA6B73">
            <w:pPr>
              <w:spacing w:before="100" w:beforeAutospacing="1" w:after="100" w:afterAutospacing="1" w:line="240" w:lineRule="auto"/>
              <w:rPr>
                <w:rFonts w:ascii="Times New Roman" w:eastAsia="Times New Roman" w:hAnsi="Times New Roman" w:cs="Times New Roman"/>
                <w:sz w:val="24"/>
                <w:szCs w:val="24"/>
              </w:rPr>
            </w:pPr>
            <w:r w:rsidRPr="00AA6B73">
              <w:rPr>
                <w:rFonts w:ascii="Times New Roman" w:eastAsia="Times New Roman" w:hAnsi="Times New Roman" w:cs="Times New Roman"/>
                <w:sz w:val="24"/>
                <w:szCs w:val="24"/>
              </w:rPr>
              <w:t> </w:t>
            </w:r>
          </w:p>
          <w:p w:rsidR="00AA6B73" w:rsidRPr="00AA6B73" w:rsidRDefault="00AA6B73" w:rsidP="00AA6B73">
            <w:pPr>
              <w:spacing w:before="100" w:beforeAutospacing="1" w:after="100" w:afterAutospacing="1" w:line="240" w:lineRule="auto"/>
              <w:rPr>
                <w:rFonts w:ascii="Times New Roman" w:eastAsia="Times New Roman" w:hAnsi="Times New Roman" w:cs="Times New Roman"/>
                <w:sz w:val="24"/>
                <w:szCs w:val="24"/>
              </w:rPr>
            </w:pPr>
            <w:r w:rsidRPr="00AA6B73">
              <w:rPr>
                <w:rFonts w:ascii="Arial" w:eastAsia="Times New Roman" w:hAnsi="Arial" w:cs="Arial"/>
                <w:color w:val="000000"/>
                <w:sz w:val="20"/>
                <w:szCs w:val="20"/>
              </w:rPr>
              <w:t xml:space="preserve">Приготовьте много ленточек одинаковой длины (примерно 25-30 см). Рассчитывайте так, чтобы на одного человека приходилось примерно 7 </w:t>
            </w:r>
            <w:proofErr w:type="gramStart"/>
            <w:r w:rsidRPr="00AA6B73">
              <w:rPr>
                <w:rFonts w:ascii="Arial" w:eastAsia="Times New Roman" w:hAnsi="Arial" w:cs="Arial"/>
                <w:color w:val="000000"/>
                <w:sz w:val="20"/>
                <w:szCs w:val="20"/>
              </w:rPr>
              <w:t>л</w:t>
            </w: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524125" cy="1885950"/>
                  <wp:effectExtent l="19050" t="0" r="9525" b="0"/>
                  <wp:wrapSquare wrapText="bothSides"/>
                  <wp:docPr id="3" name="Рисунок 3" descr="ленточки на памя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енточки на память"/>
                          <pic:cNvPicPr>
                            <a:picLocks noChangeAspect="1" noChangeArrowheads="1"/>
                          </pic:cNvPicPr>
                        </pic:nvPicPr>
                        <pic:blipFill>
                          <a:blip r:embed="rId5"/>
                          <a:srcRect/>
                          <a:stretch>
                            <a:fillRect/>
                          </a:stretch>
                        </pic:blipFill>
                        <pic:spPr bwMode="auto">
                          <a:xfrm>
                            <a:off x="0" y="0"/>
                            <a:ext cx="2524125" cy="1885950"/>
                          </a:xfrm>
                          <a:prstGeom prst="rect">
                            <a:avLst/>
                          </a:prstGeom>
                          <a:noFill/>
                          <a:ln w="9525">
                            <a:noFill/>
                            <a:miter lim="800000"/>
                            <a:headEnd/>
                            <a:tailEnd/>
                          </a:ln>
                        </pic:spPr>
                      </pic:pic>
                    </a:graphicData>
                  </a:graphic>
                </wp:anchor>
              </w:drawing>
            </w:r>
            <w:r w:rsidRPr="00AA6B73">
              <w:rPr>
                <w:rFonts w:ascii="Arial" w:eastAsia="Times New Roman" w:hAnsi="Arial" w:cs="Arial"/>
                <w:color w:val="000000"/>
                <w:sz w:val="20"/>
                <w:szCs w:val="20"/>
              </w:rPr>
              <w:t>енточек</w:t>
            </w:r>
            <w:proofErr w:type="gramEnd"/>
            <w:r w:rsidRPr="00AA6B73">
              <w:rPr>
                <w:rFonts w:ascii="Arial" w:eastAsia="Times New Roman" w:hAnsi="Arial" w:cs="Arial"/>
                <w:color w:val="000000"/>
                <w:sz w:val="20"/>
                <w:szCs w:val="20"/>
              </w:rPr>
              <w:t>. В конце заключительного  вечера раздайте ленточки всем присутствующим (и сотрудникам и отдыхающим) по 7 штук каждому. Скажите людям, что они могут подойти к любому человеку и в знак признательности повязать ему на руку одну ленточку, а также сказать теплые слова, поблагодарить, а может и обменяться адресами!   Это довольно простой способ выражения своих чувств, но, поверьте, очень приятный. </w:t>
            </w:r>
          </w:p>
          <w:p w:rsidR="00AA6B73" w:rsidRPr="00AA6B73" w:rsidRDefault="00AA6B73" w:rsidP="00AA6B73">
            <w:pPr>
              <w:spacing w:before="100" w:beforeAutospacing="1" w:after="100" w:afterAutospacing="1" w:line="240" w:lineRule="auto"/>
              <w:rPr>
                <w:rFonts w:ascii="Times New Roman" w:eastAsia="Times New Roman" w:hAnsi="Times New Roman" w:cs="Times New Roman"/>
                <w:sz w:val="24"/>
                <w:szCs w:val="24"/>
              </w:rPr>
            </w:pPr>
            <w:r w:rsidRPr="00AA6B73">
              <w:rPr>
                <w:rFonts w:ascii="Arial" w:eastAsia="Times New Roman" w:hAnsi="Arial" w:cs="Arial"/>
                <w:color w:val="000000"/>
                <w:sz w:val="20"/>
                <w:szCs w:val="20"/>
              </w:rPr>
              <w:t>Проследите за тем, чтобы у вас не осталось людей без ленточек, например, поваров,  сторожей, других сотрудников, работа которых не на виду или же очень тихих и незаметных отдыхающих.  Приятного вам вечера!</w:t>
            </w:r>
          </w:p>
        </w:tc>
      </w:tr>
    </w:tbl>
    <w:p w:rsidR="00654C1C" w:rsidRDefault="00654C1C"/>
    <w:sectPr w:rsidR="00654C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6B73"/>
    <w:rsid w:val="00654C1C"/>
    <w:rsid w:val="00AA6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6B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40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1123</Characters>
  <Application>Microsoft Office Word</Application>
  <DocSecurity>0</DocSecurity>
  <Lines>9</Lines>
  <Paragraphs>2</Paragraphs>
  <ScaleCrop>false</ScaleCrop>
  <Company>Дом</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2</cp:revision>
  <dcterms:created xsi:type="dcterms:W3CDTF">2010-05-25T15:36:00Z</dcterms:created>
  <dcterms:modified xsi:type="dcterms:W3CDTF">2010-05-25T15:37:00Z</dcterms:modified>
</cp:coreProperties>
</file>